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901B5C" w14:textId="77777777" w:rsidR="00C859F2" w:rsidRDefault="00C859F2" w:rsidP="00C859F2">
      <w:r>
        <w:t>Text field in MADie:</w:t>
      </w:r>
    </w:p>
    <w:p w14:paraId="01765DF6" w14:textId="660C8CE3" w:rsidR="00C859F2" w:rsidRDefault="00C859F2" w:rsidP="00C859F2">
      <w:r>
        <w:rPr>
          <w:noProof/>
        </w:rPr>
        <w:drawing>
          <wp:inline distT="0" distB="0" distL="0" distR="0" wp14:anchorId="5F7C8F08" wp14:editId="3FDB95BF">
            <wp:extent cx="5943600" cy="636905"/>
            <wp:effectExtent l="0" t="0" r="0" b="10795"/>
            <wp:docPr id="162421993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36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FF490F" w14:textId="77777777" w:rsidR="00C859F2" w:rsidRDefault="00C859F2" w:rsidP="00C859F2"/>
    <w:p w14:paraId="40A2A21C" w14:textId="4501E660" w:rsidR="00C859F2" w:rsidRDefault="00C859F2" w:rsidP="00C859F2">
      <w:r>
        <w:t xml:space="preserve">View </w:t>
      </w:r>
      <w:r>
        <w:t>Human Readable:</w:t>
      </w:r>
    </w:p>
    <w:p w14:paraId="3A31F376" w14:textId="42866F3F" w:rsidR="00C859F2" w:rsidRDefault="00C859F2" w:rsidP="00C859F2">
      <w:r>
        <w:rPr>
          <w:noProof/>
        </w:rPr>
        <w:drawing>
          <wp:inline distT="0" distB="0" distL="0" distR="0" wp14:anchorId="48880E0E" wp14:editId="27E976FC">
            <wp:extent cx="5943600" cy="662940"/>
            <wp:effectExtent l="0" t="0" r="0" b="3810"/>
            <wp:docPr id="14008424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66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8150E2" w14:textId="77777777" w:rsidR="00B25910" w:rsidRDefault="00B25910"/>
    <w:sectPr w:rsidR="00B2591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5910"/>
    <w:rsid w:val="00B25910"/>
    <w:rsid w:val="00C859F2"/>
    <w:rsid w:val="00E86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E3EB33"/>
  <w15:chartTrackingRefBased/>
  <w15:docId w15:val="{FE3A8FB8-3329-4096-8E1C-8D30946EA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59F2"/>
    <w:pPr>
      <w:spacing w:after="0" w:line="240" w:lineRule="auto"/>
    </w:pPr>
    <w:rPr>
      <w:rFonts w:ascii="Aptos" w:hAnsi="Aptos" w:cs="Aptos"/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25910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25910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25910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25910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25910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25910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25910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25910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25910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259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259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259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2591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2591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2591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2591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2591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2591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2591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259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25910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259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25910"/>
    <w:pPr>
      <w:spacing w:before="160" w:after="160" w:line="278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B2591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25910"/>
    <w:pPr>
      <w:spacing w:after="160" w:line="278" w:lineRule="auto"/>
      <w:ind w:left="720"/>
      <w:contextualSpacing/>
    </w:pPr>
    <w:rPr>
      <w:rFonts w:asciiTheme="minorHAnsi" w:hAnsiTheme="minorHAnsi" w:cstheme="minorBidi"/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B2591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259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2591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2591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4.png@01DC5492.0528F18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cid:image003.png@01DC5492.0528F180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f1177991-5c8e-4cb7-af93-c51ad5bede11}" enabled="0" method="" siteId="{f1177991-5c8e-4cb7-af93-c51ad5bede11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41</Characters>
  <Application>Microsoft Office Word</Application>
  <DocSecurity>0</DocSecurity>
  <Lines>1</Lines>
  <Paragraphs>1</Paragraphs>
  <ScaleCrop>false</ScaleCrop>
  <Company>The Joint Commission</Company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Belarmino, Raquel</dc:creator>
  <cp:keywords/>
  <dc:description/>
  <cp:lastModifiedBy>Belarmino, Raquel</cp:lastModifiedBy>
  <cp:revision>2</cp:revision>
  <dcterms:created xsi:type="dcterms:W3CDTF">2025-11-13T22:11:00Z</dcterms:created>
  <dcterms:modified xsi:type="dcterms:W3CDTF">2025-11-13T22:12:00Z</dcterms:modified>
</cp:coreProperties>
</file>