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DF1E2" w14:textId="7452A582" w:rsidR="00F6781A" w:rsidRPr="00213FE6" w:rsidRDefault="00213FE6">
      <w:pPr>
        <w:rPr>
          <w:sz w:val="24"/>
          <w:szCs w:val="24"/>
        </w:rPr>
      </w:pPr>
      <w:r w:rsidRPr="00213FE6">
        <w:rPr>
          <w:sz w:val="24"/>
          <w:szCs w:val="24"/>
        </w:rPr>
        <w:fldChar w:fldCharType="begin"/>
      </w:r>
      <w:r w:rsidRPr="00213FE6">
        <w:rPr>
          <w:sz w:val="24"/>
          <w:szCs w:val="24"/>
        </w:rPr>
        <w:instrText>HYPERLINK "</w:instrText>
      </w:r>
      <w:r w:rsidRPr="00213FE6">
        <w:rPr>
          <w:sz w:val="24"/>
          <w:szCs w:val="24"/>
        </w:rPr>
        <w:instrText>https://bonnie.healthit.gov/#measures/30FEF876-91CD-4D92-8948-0CB5C3F7EE7C</w:instrText>
      </w:r>
      <w:r w:rsidRPr="00213FE6">
        <w:rPr>
          <w:sz w:val="24"/>
          <w:szCs w:val="24"/>
        </w:rPr>
        <w:instrText>"</w:instrText>
      </w:r>
      <w:r w:rsidRPr="00213FE6">
        <w:rPr>
          <w:sz w:val="24"/>
          <w:szCs w:val="24"/>
        </w:rPr>
        <w:fldChar w:fldCharType="separate"/>
      </w:r>
      <w:r w:rsidRPr="00213FE6">
        <w:rPr>
          <w:rStyle w:val="Hyperlink"/>
          <w:sz w:val="24"/>
          <w:szCs w:val="24"/>
        </w:rPr>
        <w:t>https://bonnie.healthit.gov/#measures/30FEF876-91CD-4D92-8948-0CB5C3F7EE7C</w:t>
      </w:r>
      <w:r w:rsidRPr="00213FE6">
        <w:rPr>
          <w:sz w:val="24"/>
          <w:szCs w:val="24"/>
        </w:rPr>
        <w:fldChar w:fldCharType="end"/>
      </w:r>
    </w:p>
    <w:p w14:paraId="5B08D4EE" w14:textId="6BFEDC94" w:rsidR="00213FE6" w:rsidRPr="00213FE6" w:rsidRDefault="00213FE6">
      <w:pPr>
        <w:rPr>
          <w:sz w:val="24"/>
          <w:szCs w:val="24"/>
        </w:rPr>
      </w:pPr>
      <w:r w:rsidRPr="00213FE6">
        <w:rPr>
          <w:sz w:val="24"/>
          <w:szCs w:val="24"/>
        </w:rPr>
        <w:t xml:space="preserve">CMS 1244V0 </w:t>
      </w:r>
      <w:r w:rsidRPr="00213FE6">
        <w:rPr>
          <w:sz w:val="24"/>
          <w:szCs w:val="24"/>
        </w:rPr>
        <w:t>EQUITY OF EMERGENCY CARE CAPACITY AND QUALITY (ECCQ)</w:t>
      </w:r>
      <w:r w:rsidRPr="00213FE6">
        <w:rPr>
          <w:sz w:val="24"/>
          <w:szCs w:val="24"/>
        </w:rPr>
        <w:t xml:space="preserve"> </w:t>
      </w:r>
    </w:p>
    <w:p w14:paraId="040A6858" w14:textId="4F40EE93" w:rsidR="00213FE6" w:rsidRPr="00213FE6" w:rsidRDefault="00213FE6">
      <w:pPr>
        <w:rPr>
          <w:sz w:val="24"/>
          <w:szCs w:val="24"/>
        </w:rPr>
      </w:pPr>
      <w:r w:rsidRPr="00213FE6">
        <w:rPr>
          <w:sz w:val="24"/>
          <w:szCs w:val="24"/>
        </w:rPr>
        <w:t xml:space="preserve">Passing @ 100% with the following </w:t>
      </w:r>
      <w:r w:rsidRPr="00213FE6">
        <w:rPr>
          <w:sz w:val="24"/>
          <w:szCs w:val="24"/>
        </w:rPr>
        <w:t>"ED Length of Stay Greater Than 480 Minutes"</w:t>
      </w:r>
      <w:r w:rsidRPr="00213FE6">
        <w:rPr>
          <w:sz w:val="24"/>
          <w:szCs w:val="24"/>
        </w:rPr>
        <w:t xml:space="preserve"> logic: </w:t>
      </w:r>
    </w:p>
    <w:p w14:paraId="5358FE3A" w14:textId="77777777" w:rsidR="00213FE6" w:rsidRP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 w:rsidRPr="00213FE6">
        <w:rPr>
          <w:sz w:val="24"/>
          <w:szCs w:val="24"/>
        </w:rPr>
        <w:t xml:space="preserve">  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"Denominator" EDEncounter</w:t>
      </w:r>
    </w:p>
    <w:p w14:paraId="062BF33F" w14:textId="77777777" w:rsid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  where "EDArrivalTime"(EDEncounter) 481 minutes or more </w:t>
      </w:r>
    </w:p>
    <w:p w14:paraId="63930C42" w14:textId="468631D8" w:rsid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    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before "EDDepartureTime"(EDEncounter)</w:t>
      </w:r>
    </w:p>
    <w:p w14:paraId="2E7D19BE" w14:textId="77777777" w:rsid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</w:p>
    <w:p w14:paraId="649075E8" w14:textId="1B522850" w:rsidR="00213FE6" w:rsidRPr="00213FE6" w:rsidRDefault="00213FE6" w:rsidP="00213FE6">
      <w:pPr>
        <w:spacing w:after="0"/>
        <w:rPr>
          <w:sz w:val="24"/>
          <w:szCs w:val="24"/>
        </w:rPr>
      </w:pPr>
      <w:r w:rsidRPr="00213FE6">
        <w:rPr>
          <w:sz w:val="24"/>
          <w:szCs w:val="24"/>
        </w:rPr>
        <w:t xml:space="preserve">But </w:t>
      </w:r>
      <w:r>
        <w:rPr>
          <w:sz w:val="24"/>
          <w:szCs w:val="24"/>
        </w:rPr>
        <w:t>two of the</w:t>
      </w:r>
      <w:r w:rsidRPr="00213FE6">
        <w:rPr>
          <w:sz w:val="24"/>
          <w:szCs w:val="24"/>
        </w:rPr>
        <w:t xml:space="preserve"> numerators were passing at the same time: </w:t>
      </w:r>
    </w:p>
    <w:p w14:paraId="03D835D5" w14:textId="1AD1A0BE" w:rsidR="00213FE6" w:rsidRPr="00213FE6" w:rsidRDefault="00213FE6" w:rsidP="00213FE6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Pr="00213FE6">
        <w:rPr>
          <w:b/>
          <w:bCs/>
          <w:sz w:val="24"/>
          <w:szCs w:val="24"/>
        </w:rPr>
        <w:t xml:space="preserve">   union "Boarded Time Greater Than 240 Minutes"</w:t>
      </w:r>
    </w:p>
    <w:p w14:paraId="4F6E4D55" w14:textId="1895E541" w:rsidR="00213FE6" w:rsidRDefault="00213FE6" w:rsidP="00213FE6">
      <w:pPr>
        <w:spacing w:after="0"/>
        <w:rPr>
          <w:b/>
          <w:bCs/>
          <w:sz w:val="24"/>
          <w:szCs w:val="24"/>
        </w:rPr>
      </w:pPr>
      <w:r w:rsidRPr="00213FE6">
        <w:rPr>
          <w:b/>
          <w:bCs/>
          <w:sz w:val="24"/>
          <w:szCs w:val="24"/>
        </w:rPr>
        <w:t xml:space="preserve">    union "ED Length of Stay Greater Than 480 </w:t>
      </w:r>
      <w:proofErr w:type="gramStart"/>
      <w:r w:rsidRPr="00213FE6">
        <w:rPr>
          <w:b/>
          <w:bCs/>
          <w:sz w:val="24"/>
          <w:szCs w:val="24"/>
        </w:rPr>
        <w:t>Minutes</w:t>
      </w:r>
      <w:proofErr w:type="gramEnd"/>
      <w:r w:rsidRPr="00213FE6">
        <w:rPr>
          <w:b/>
          <w:bCs/>
          <w:sz w:val="24"/>
          <w:szCs w:val="24"/>
        </w:rPr>
        <w:t>"</w:t>
      </w:r>
    </w:p>
    <w:p w14:paraId="47DD95F7" w14:textId="77777777" w:rsidR="00213FE6" w:rsidRDefault="00213FE6" w:rsidP="00213FE6">
      <w:pPr>
        <w:rPr>
          <w:sz w:val="24"/>
          <w:szCs w:val="24"/>
        </w:rPr>
      </w:pPr>
    </w:p>
    <w:p w14:paraId="74AD6CD6" w14:textId="77105018" w:rsidR="00213FE6" w:rsidRDefault="00213FE6" w:rsidP="00213FE6">
      <w:pPr>
        <w:rPr>
          <w:sz w:val="24"/>
          <w:szCs w:val="24"/>
        </w:rPr>
      </w:pPr>
      <w:r w:rsidRPr="00213FE6">
        <w:rPr>
          <w:sz w:val="24"/>
          <w:szCs w:val="24"/>
        </w:rPr>
        <w:t xml:space="preserve">Revised the </w:t>
      </w:r>
      <w:r w:rsidRPr="00213FE6">
        <w:rPr>
          <w:sz w:val="24"/>
          <w:szCs w:val="24"/>
        </w:rPr>
        <w:t>"ED Length of Stay Greater Than 480 Minutes" logic:</w:t>
      </w:r>
      <w:r>
        <w:rPr>
          <w:sz w:val="24"/>
          <w:szCs w:val="24"/>
        </w:rPr>
        <w:t xml:space="preserve"> </w:t>
      </w:r>
    </w:p>
    <w:p w14:paraId="6107D434" w14:textId="25330E27" w:rsidR="00213FE6" w:rsidRP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 w:rsidRPr="00213FE6">
        <w:rPr>
          <w:rFonts w:ascii="Courier New" w:hAnsi="Courier New" w:cs="Courier New"/>
          <w:b/>
          <w:bCs/>
          <w:color w:val="2F5496" w:themeColor="accent1" w:themeShade="BF"/>
          <w:sz w:val="24"/>
          <w:szCs w:val="24"/>
        </w:rPr>
        <w:t xml:space="preserve"> "Discharged from ED Encounter"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EDEncounter</w:t>
      </w:r>
    </w:p>
    <w:p w14:paraId="3FB3DF1E" w14:textId="0B34DA01" w:rsid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where "EDArrivalTime"(EDEncounter) 481 minutes or more </w:t>
      </w:r>
      <w:r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 </w:t>
      </w:r>
    </w:p>
    <w:p w14:paraId="75E04F4C" w14:textId="4DA1B2BC" w:rsid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 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before "EDDepartureTime"(EDEncounter)</w:t>
      </w:r>
    </w:p>
    <w:p w14:paraId="4550E64F" w14:textId="77777777" w:rsid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</w:p>
    <w:p w14:paraId="28FDEF4F" w14:textId="03E4AF41" w:rsidR="00213FE6" w:rsidRP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 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define </w:t>
      </w:r>
      <w:r w:rsidRPr="00213FE6">
        <w:rPr>
          <w:rFonts w:ascii="Courier New" w:hAnsi="Courier New" w:cs="Courier New"/>
          <w:b/>
          <w:bCs/>
          <w:color w:val="2F5496" w:themeColor="accent1" w:themeShade="BF"/>
          <w:sz w:val="24"/>
          <w:szCs w:val="24"/>
        </w:rPr>
        <w:t>"Discharged from ED Encounter"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:</w:t>
      </w:r>
    </w:p>
    <w:p w14:paraId="30D264F8" w14:textId="0BBB23ED" w:rsidR="00213FE6" w:rsidRPr="00213FE6" w:rsidRDefault="00213FE6" w:rsidP="00213FE6">
      <w:pPr>
        <w:spacing w:after="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</w:t>
      </w:r>
      <w:r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  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"Denominator" EDEncounter</w:t>
      </w:r>
    </w:p>
    <w:p w14:paraId="12784B93" w14:textId="3D61AB29" w:rsidR="00213FE6" w:rsidRPr="00213FE6" w:rsidRDefault="00213FE6" w:rsidP="00213FE6">
      <w:pPr>
        <w:spacing w:after="0"/>
        <w:ind w:left="72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 </w:t>
      </w: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 xml:space="preserve">without ["Encounter, Performed": "Encounter Inpatient"] </w:t>
      </w:r>
      <w:proofErr w:type="gramStart"/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Encounter</w:t>
      </w:r>
      <w:proofErr w:type="gramEnd"/>
    </w:p>
    <w:p w14:paraId="5D8EE5AD" w14:textId="37AA71EF" w:rsidR="00213FE6" w:rsidRPr="00213FE6" w:rsidRDefault="00213FE6" w:rsidP="00213FE6">
      <w:pPr>
        <w:spacing w:after="0"/>
        <w:ind w:left="720" w:firstLine="150"/>
        <w:rPr>
          <w:rFonts w:ascii="Courier New" w:hAnsi="Courier New" w:cs="Courier New"/>
          <w:color w:val="2F5496" w:themeColor="accent1" w:themeShade="BF"/>
          <w:sz w:val="24"/>
          <w:szCs w:val="24"/>
        </w:rPr>
      </w:pPr>
      <w:r w:rsidRPr="00213FE6">
        <w:rPr>
          <w:rFonts w:ascii="Courier New" w:hAnsi="Courier New" w:cs="Courier New"/>
          <w:color w:val="2F5496" w:themeColor="accent1" w:themeShade="BF"/>
          <w:sz w:val="24"/>
          <w:szCs w:val="24"/>
        </w:rPr>
        <w:t>such that EDEncounter.relevantPeriod ends 1 hour or less before or on start of Encounter.relevantPeriod</w:t>
      </w:r>
    </w:p>
    <w:p w14:paraId="00844800" w14:textId="77777777" w:rsidR="00213FE6" w:rsidRPr="00213FE6" w:rsidRDefault="00213FE6" w:rsidP="00213FE6">
      <w:pPr>
        <w:spacing w:after="0"/>
        <w:rPr>
          <w:rFonts w:ascii="Courier New" w:hAnsi="Courier New" w:cs="Courier New"/>
        </w:rPr>
      </w:pPr>
    </w:p>
    <w:p w14:paraId="2338F7EA" w14:textId="5F366146" w:rsidR="00213FE6" w:rsidRDefault="00213FE6" w:rsidP="00213FE6">
      <w:pPr>
        <w:spacing w:after="0"/>
        <w:rPr>
          <w:rFonts w:ascii="Calibri" w:hAnsi="Calibri" w:cs="Calibri"/>
          <w:sz w:val="24"/>
          <w:szCs w:val="24"/>
        </w:rPr>
      </w:pPr>
      <w:r w:rsidRPr="00213FE6">
        <w:rPr>
          <w:rFonts w:ascii="Calibri" w:hAnsi="Calibri" w:cs="Calibri"/>
          <w:sz w:val="24"/>
          <w:szCs w:val="24"/>
        </w:rPr>
        <w:t xml:space="preserve">In Bonnie, with the revised logic tests display: </w:t>
      </w:r>
    </w:p>
    <w:p w14:paraId="2F2C245E" w14:textId="4E06D7BD" w:rsidR="002337CB" w:rsidRDefault="0078477F" w:rsidP="00213FE6">
      <w:pPr>
        <w:spacing w:after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Snapshots </w:t>
      </w:r>
      <w:proofErr w:type="gramStart"/>
      <w:r>
        <w:rPr>
          <w:rFonts w:ascii="Calibri" w:hAnsi="Calibri" w:cs="Calibri"/>
          <w:sz w:val="24"/>
          <w:szCs w:val="24"/>
        </w:rPr>
        <w:t>all of</w:t>
      </w:r>
      <w:proofErr w:type="gramEnd"/>
      <w:r>
        <w:rPr>
          <w:rFonts w:ascii="Calibri" w:hAnsi="Calibri" w:cs="Calibri"/>
          <w:sz w:val="24"/>
          <w:szCs w:val="24"/>
        </w:rPr>
        <w:t xml:space="preserve"> same test- </w:t>
      </w:r>
      <w:r w:rsidR="00B473B3" w:rsidRPr="00B473B3">
        <w:rPr>
          <w:rFonts w:ascii="Calibri" w:hAnsi="Calibri" w:cs="Calibri"/>
          <w:sz w:val="24"/>
          <w:szCs w:val="24"/>
        </w:rPr>
        <w:t>NUMERStrat1Pass Boarded8HrsEncounterOrderAdmit</w:t>
      </w:r>
      <w:r w:rsidR="00B473B3">
        <w:rPr>
          <w:rFonts w:ascii="Calibri" w:hAnsi="Calibri" w:cs="Calibri"/>
          <w:sz w:val="24"/>
          <w:szCs w:val="24"/>
        </w:rPr>
        <w:t xml:space="preserve"> but occurring in multiple tests. </w:t>
      </w:r>
    </w:p>
    <w:p w14:paraId="6FD45107" w14:textId="540BD512" w:rsidR="002337CB" w:rsidRDefault="002337CB" w:rsidP="00213FE6">
      <w:pPr>
        <w:spacing w:after="0"/>
        <w:rPr>
          <w:rFonts w:ascii="Calibri" w:hAnsi="Calibri" w:cs="Calibri"/>
          <w:sz w:val="24"/>
          <w:szCs w:val="24"/>
        </w:rPr>
      </w:pPr>
      <w:r>
        <w:rPr>
          <w:noProof/>
        </w:rPr>
        <w:drawing>
          <wp:inline distT="0" distB="0" distL="0" distR="0" wp14:anchorId="64F9EDAD" wp14:editId="6D4E56D2">
            <wp:extent cx="5924550" cy="373449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33702" cy="3740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2F8B55" w14:textId="084243F0" w:rsidR="00182F30" w:rsidRDefault="00182F30" w:rsidP="00213FE6">
      <w:pPr>
        <w:spacing w:after="0"/>
        <w:rPr>
          <w:rFonts w:ascii="Calibri" w:hAnsi="Calibri" w:cs="Calibri"/>
          <w:sz w:val="24"/>
          <w:szCs w:val="24"/>
        </w:rPr>
      </w:pPr>
      <w:r w:rsidRPr="00182F30">
        <w:lastRenderedPageBreak/>
        <w:drawing>
          <wp:inline distT="0" distB="0" distL="0" distR="0" wp14:anchorId="71350C86" wp14:editId="55EE472F">
            <wp:extent cx="5905500" cy="499670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11644" cy="50019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68F631" w14:textId="77777777" w:rsidR="00182F30" w:rsidRDefault="00182F30" w:rsidP="00213FE6">
      <w:pPr>
        <w:spacing w:after="0"/>
        <w:rPr>
          <w:rFonts w:ascii="Calibri" w:hAnsi="Calibri" w:cs="Calibri"/>
          <w:sz w:val="24"/>
          <w:szCs w:val="24"/>
        </w:rPr>
      </w:pPr>
    </w:p>
    <w:p w14:paraId="05C99A4E" w14:textId="2C17C1F7" w:rsidR="00182F30" w:rsidRPr="00213FE6" w:rsidRDefault="00AD29A5" w:rsidP="00213FE6">
      <w:pPr>
        <w:spacing w:after="0"/>
        <w:rPr>
          <w:rFonts w:ascii="Calibri" w:hAnsi="Calibri" w:cs="Calibri"/>
          <w:sz w:val="24"/>
          <w:szCs w:val="24"/>
        </w:rPr>
      </w:pPr>
      <w:r w:rsidRPr="00AD29A5">
        <w:lastRenderedPageBreak/>
        <w:drawing>
          <wp:inline distT="0" distB="0" distL="0" distR="0" wp14:anchorId="2678ED9C" wp14:editId="08403B17">
            <wp:extent cx="6147435" cy="9144000"/>
            <wp:effectExtent l="0" t="0" r="571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47435" cy="914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82F30" w:rsidRPr="00213FE6" w:rsidSect="006F76B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FE6"/>
    <w:rsid w:val="00182F30"/>
    <w:rsid w:val="00213FE6"/>
    <w:rsid w:val="002337CB"/>
    <w:rsid w:val="00533E38"/>
    <w:rsid w:val="006F76B1"/>
    <w:rsid w:val="0078477F"/>
    <w:rsid w:val="00AD29A5"/>
    <w:rsid w:val="00B473B3"/>
    <w:rsid w:val="00F6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66162C"/>
  <w15:chartTrackingRefBased/>
  <w15:docId w15:val="{89C87560-24FA-4477-A1BF-3160241A3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13F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13F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Flanagan</dc:creator>
  <cp:keywords/>
  <dc:description/>
  <cp:lastModifiedBy>Angela Flanagan</cp:lastModifiedBy>
  <cp:revision>8</cp:revision>
  <dcterms:created xsi:type="dcterms:W3CDTF">2024-03-13T14:09:00Z</dcterms:created>
  <dcterms:modified xsi:type="dcterms:W3CDTF">2024-03-13T14:31:00Z</dcterms:modified>
</cp:coreProperties>
</file>