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45544" w14:textId="7945555F" w:rsidR="005D3136" w:rsidRDefault="005B5D8C">
      <w:r>
        <w:rPr>
          <w:noProof/>
        </w:rPr>
        <w:drawing>
          <wp:inline distT="0" distB="0" distL="0" distR="0" wp14:anchorId="12095DAC" wp14:editId="105DCB1A">
            <wp:extent cx="2335543" cy="2244565"/>
            <wp:effectExtent l="0" t="0" r="762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0113" r="40580" b="30259"/>
                    <a:stretch/>
                  </pic:blipFill>
                  <pic:spPr bwMode="auto">
                    <a:xfrm>
                      <a:off x="0" y="0"/>
                      <a:ext cx="2336265" cy="22452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E90ECD" w14:textId="10D5648C" w:rsidR="005B5D8C" w:rsidRDefault="005B5D8C">
      <w:r>
        <w:t xml:space="preserve">Bonnie FHIR supports the </w:t>
      </w:r>
      <w:proofErr w:type="spellStart"/>
      <w:r w:rsidR="00620A3C">
        <w:t>MedicationAdministration.</w:t>
      </w:r>
      <w:r>
        <w:t>effective</w:t>
      </w:r>
      <w:proofErr w:type="spellEnd"/>
      <w:r>
        <w:t xml:space="preserve"> </w:t>
      </w:r>
      <w:proofErr w:type="spellStart"/>
      <w:r>
        <w:t>DateTime</w:t>
      </w:r>
      <w:proofErr w:type="spellEnd"/>
      <w:r>
        <w:t xml:space="preserve"> and effective Period</w:t>
      </w:r>
      <w:r w:rsidR="007A3E33">
        <w:t xml:space="preserve"> (see screenshot above)</w:t>
      </w:r>
      <w:r>
        <w:t>, and aligns with the FHIR QI-Core R4 specification:</w:t>
      </w:r>
    </w:p>
    <w:p w14:paraId="098994FD" w14:textId="22777778" w:rsidR="005B5D8C" w:rsidRDefault="005B5D8C">
      <w:r>
        <w:rPr>
          <w:noProof/>
        </w:rPr>
        <w:drawing>
          <wp:inline distT="0" distB="0" distL="0" distR="0" wp14:anchorId="39C42EB9" wp14:editId="5CD2EA68">
            <wp:extent cx="3507671" cy="1819064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0194" t="15608" r="20758" b="27860"/>
                    <a:stretch/>
                  </pic:blipFill>
                  <pic:spPr bwMode="auto">
                    <a:xfrm>
                      <a:off x="0" y="0"/>
                      <a:ext cx="3509571" cy="18200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C2EE858" w14:textId="5B9D875C" w:rsidR="005B5D8C" w:rsidRDefault="005B5D8C">
      <w:r>
        <w:t xml:space="preserve">It does not appear MAT supports these timing elements. Below is a screenshot that shows </w:t>
      </w:r>
      <w:r w:rsidR="007A3E33">
        <w:t xml:space="preserve">the </w:t>
      </w:r>
      <w:r>
        <w:t xml:space="preserve">define statement that uses only the .effective attribute, without either the </w:t>
      </w:r>
      <w:proofErr w:type="spellStart"/>
      <w:r>
        <w:t>DateTime</w:t>
      </w:r>
      <w:proofErr w:type="spellEnd"/>
      <w:r>
        <w:t xml:space="preserve"> or Period timing element:</w:t>
      </w:r>
    </w:p>
    <w:p w14:paraId="544066D9" w14:textId="30935894" w:rsidR="005B5D8C" w:rsidRDefault="007A3E33">
      <w:r>
        <w:rPr>
          <w:noProof/>
        </w:rPr>
        <w:lastRenderedPageBreak/>
        <w:drawing>
          <wp:inline distT="0" distB="0" distL="0" distR="0" wp14:anchorId="1FB9E42F" wp14:editId="7AE27476">
            <wp:extent cx="3073218" cy="305024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3844" r="24436" b="5232"/>
                    <a:stretch/>
                  </pic:blipFill>
                  <pic:spPr bwMode="auto">
                    <a:xfrm>
                      <a:off x="0" y="0"/>
                      <a:ext cx="3073997" cy="30510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FAB021" w14:textId="0D3298B5" w:rsidR="005B5D8C" w:rsidRDefault="007A3E33">
      <w:r>
        <w:t>But w</w:t>
      </w:r>
      <w:r w:rsidR="005B5D8C">
        <w:t>hen either timing element is added, it is not accepted in MAT</w:t>
      </w:r>
      <w:r>
        <w:t>. Here’s a screenshot when Period was added</w:t>
      </w:r>
      <w:r w:rsidR="005B5D8C">
        <w:t xml:space="preserve">: </w:t>
      </w:r>
    </w:p>
    <w:p w14:paraId="479B598A" w14:textId="455EC591" w:rsidR="007A3E33" w:rsidRDefault="007A3E33">
      <w:r>
        <w:rPr>
          <w:noProof/>
        </w:rPr>
        <w:drawing>
          <wp:inline distT="0" distB="0" distL="0" distR="0" wp14:anchorId="0BF3E3C7" wp14:editId="17627D78">
            <wp:extent cx="3014370" cy="299119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4837" t="140" r="24430" b="6919"/>
                    <a:stretch/>
                  </pic:blipFill>
                  <pic:spPr bwMode="auto">
                    <a:xfrm>
                      <a:off x="0" y="0"/>
                      <a:ext cx="3015351" cy="2992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1F4D7D" w14:textId="50FEEA14" w:rsidR="00372A83" w:rsidRDefault="00251559">
      <w:r>
        <w:t>One of the error</w:t>
      </w:r>
      <w:r w:rsidR="001725BF">
        <w:t xml:space="preserve">s displayed reads: “ERROR: Member Period not found for the </w:t>
      </w:r>
      <w:proofErr w:type="gramStart"/>
      <w:r w:rsidR="001725BF">
        <w:t>type</w:t>
      </w:r>
      <w:proofErr w:type="gramEnd"/>
      <w:r w:rsidR="001725BF">
        <w:t xml:space="preserve"> choice&lt;</w:t>
      </w:r>
      <w:proofErr w:type="spellStart"/>
      <w:r w:rsidR="001725BF">
        <w:t>FHIR.dateTime,</w:t>
      </w:r>
      <w:r w:rsidR="00372A83">
        <w:t>FHIR.Period</w:t>
      </w:r>
      <w:proofErr w:type="spellEnd"/>
      <w:r w:rsidR="00B91748">
        <w:t>&gt;</w:t>
      </w:r>
      <w:r w:rsidR="00372A83">
        <w:t>.”</w:t>
      </w:r>
    </w:p>
    <w:p w14:paraId="5FCE20CB" w14:textId="04203AF1" w:rsidR="007A3E33" w:rsidRDefault="00B91748">
      <w:r>
        <w:t xml:space="preserve">Is this </w:t>
      </w:r>
      <w:r w:rsidR="000354C0">
        <w:t xml:space="preserve">a known </w:t>
      </w:r>
      <w:r>
        <w:t>misalignment between MAT and Bonnie</w:t>
      </w:r>
      <w:r w:rsidR="000354C0">
        <w:t>, and if so, are there plans to resolve?</w:t>
      </w:r>
      <w:r w:rsidR="007A3E33">
        <w:t xml:space="preserve"> Thank you. </w:t>
      </w:r>
    </w:p>
    <w:sectPr w:rsidR="007A3E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D8C"/>
    <w:rsid w:val="000354C0"/>
    <w:rsid w:val="001725BF"/>
    <w:rsid w:val="00251559"/>
    <w:rsid w:val="00372A83"/>
    <w:rsid w:val="005B5D8C"/>
    <w:rsid w:val="005D3136"/>
    <w:rsid w:val="00620A3C"/>
    <w:rsid w:val="007A3E33"/>
    <w:rsid w:val="00B91748"/>
    <w:rsid w:val="00F2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CF5A6"/>
  <w15:chartTrackingRefBased/>
  <w15:docId w15:val="{53B084CD-39C3-4CBD-A592-21A087628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Lefebvre, Michelle</dc:creator>
  <cp:keywords/>
  <dc:description/>
  <cp:lastModifiedBy>Lefebvre, Michelle</cp:lastModifiedBy>
  <cp:revision>8</cp:revision>
  <dcterms:created xsi:type="dcterms:W3CDTF">2022-04-14T20:41:00Z</dcterms:created>
  <dcterms:modified xsi:type="dcterms:W3CDTF">2022-04-15T13:04:00Z</dcterms:modified>
</cp:coreProperties>
</file>